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650C6B" w:rsidRPr="00650C6B">
        <w:rPr>
          <w:rFonts w:ascii="Times New Roman" w:hAnsi="Times New Roman" w:cs="Times New Roman"/>
          <w:b/>
          <w:sz w:val="28"/>
          <w:szCs w:val="28"/>
        </w:rPr>
        <w:t>КОЛБИНСКОГО</w:t>
      </w:r>
      <w:r w:rsidR="00ED54B6" w:rsidRPr="00650C6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650C6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20» декабря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650C6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102</w:t>
      </w:r>
      <w:bookmarkStart w:id="0" w:name="_GoBack"/>
      <w:bookmarkEnd w:id="0"/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>с.</w:t>
      </w:r>
      <w:r w:rsidR="00650C6B" w:rsidRPr="00650C6B">
        <w:t xml:space="preserve"> </w:t>
      </w:r>
      <w:r w:rsidR="00650C6B" w:rsidRPr="00650C6B">
        <w:rPr>
          <w:rFonts w:ascii="Times New Roman" w:hAnsi="Times New Roman" w:cs="Times New Roman"/>
          <w:lang w:eastAsia="en-US"/>
        </w:rPr>
        <w:t>Колбино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884671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7E0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73C58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00521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72195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депутатов </w:t>
            </w:r>
            <w:r w:rsidR="00650C6B">
              <w:t xml:space="preserve"> </w:t>
            </w:r>
            <w:r w:rsidR="00650C6B" w:rsidRPr="00650C6B">
              <w:rPr>
                <w:b/>
                <w:sz w:val="28"/>
                <w:szCs w:val="28"/>
              </w:rPr>
              <w:t xml:space="preserve">Колбинского </w:t>
            </w:r>
            <w:r w:rsidR="00444656">
              <w:rPr>
                <w:b/>
                <w:sz w:val="28"/>
                <w:szCs w:val="28"/>
              </w:rPr>
              <w:t xml:space="preserve">сельского поселения Репьёвского муниципального района Воронежской области от </w:t>
            </w:r>
            <w:r w:rsidR="00650C6B" w:rsidRPr="00650C6B">
              <w:rPr>
                <w:b/>
                <w:sz w:val="28"/>
                <w:szCs w:val="28"/>
              </w:rPr>
              <w:t xml:space="preserve">21.03.2019 №152 </w:t>
            </w:r>
            <w:r w:rsidR="00444656">
              <w:rPr>
                <w:b/>
                <w:sz w:val="28"/>
                <w:szCs w:val="28"/>
              </w:rPr>
              <w:t>«</w:t>
            </w:r>
            <w:r w:rsidR="00884671" w:rsidRPr="00884671"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      </w:r>
            <w:r w:rsidR="00650C6B" w:rsidRPr="00650C6B">
              <w:rPr>
                <w:b/>
                <w:sz w:val="28"/>
                <w:szCs w:val="28"/>
              </w:rPr>
              <w:t xml:space="preserve">Колбинского </w:t>
            </w:r>
            <w:r w:rsidR="00884671" w:rsidRPr="00884671">
              <w:rPr>
                <w:b/>
                <w:sz w:val="28"/>
                <w:szCs w:val="28"/>
              </w:rPr>
              <w:t xml:space="preserve"> сельского поселения, и урегулирования конфликта интересов</w:t>
            </w:r>
            <w:r w:rsidR="00444656">
              <w:rPr>
                <w:b/>
                <w:sz w:val="28"/>
                <w:szCs w:val="28"/>
              </w:rPr>
              <w:t>»</w:t>
            </w: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884671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846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650C6B" w:rsidRPr="00650C6B">
        <w:rPr>
          <w:rFonts w:ascii="Times New Roman" w:hAnsi="Times New Roman" w:cs="Times New Roman"/>
          <w:sz w:val="28"/>
          <w:szCs w:val="28"/>
        </w:rPr>
        <w:t>Колбинского</w:t>
      </w:r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650C6B" w:rsidRPr="00650C6B">
        <w:rPr>
          <w:rFonts w:ascii="Times New Roman" w:hAnsi="Times New Roman" w:cs="Times New Roman"/>
          <w:sz w:val="28"/>
          <w:szCs w:val="28"/>
        </w:rPr>
        <w:t>Колбинского</w:t>
      </w:r>
      <w:r w:rsidR="00650C6B" w:rsidRPr="00884671">
        <w:rPr>
          <w:rFonts w:ascii="Times New Roman" w:hAnsi="Times New Roman" w:cs="Times New Roman"/>
          <w:sz w:val="28"/>
          <w:szCs w:val="28"/>
        </w:rPr>
        <w:t xml:space="preserve"> 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сельского поселения Репьёвского муниципального </w:t>
      </w:r>
      <w:r w:rsidR="00650C6B">
        <w:rPr>
          <w:rFonts w:ascii="Times New Roman" w:hAnsi="Times New Roman" w:cs="Times New Roman"/>
          <w:sz w:val="28"/>
          <w:szCs w:val="28"/>
        </w:rPr>
        <w:t>района Воронежской области от 21</w:t>
      </w:r>
      <w:r w:rsidR="00884671" w:rsidRPr="00884671">
        <w:rPr>
          <w:rFonts w:ascii="Times New Roman" w:hAnsi="Times New Roman" w:cs="Times New Roman"/>
          <w:sz w:val="28"/>
          <w:szCs w:val="28"/>
        </w:rPr>
        <w:t>.03.2019 №</w:t>
      </w:r>
      <w:r w:rsidR="00650C6B">
        <w:rPr>
          <w:rFonts w:ascii="Times New Roman" w:hAnsi="Times New Roman" w:cs="Times New Roman"/>
          <w:sz w:val="28"/>
          <w:szCs w:val="28"/>
        </w:rPr>
        <w:t>152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650C6B" w:rsidRPr="00650C6B">
        <w:rPr>
          <w:rFonts w:ascii="Times New Roman" w:hAnsi="Times New Roman" w:cs="Times New Roman"/>
          <w:sz w:val="28"/>
          <w:szCs w:val="28"/>
        </w:rPr>
        <w:t>Колбинского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Pr="006A001A">
        <w:rPr>
          <w:rFonts w:ascii="Times New Roman" w:hAnsi="Times New Roman" w:cs="Times New Roman"/>
          <w:sz w:val="28"/>
          <w:szCs w:val="28"/>
        </w:rPr>
        <w:t>Пункт 5.1. части 5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01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650C6B" w:rsidRPr="00650C6B">
        <w:rPr>
          <w:rFonts w:ascii="Times New Roman" w:hAnsi="Times New Roman" w:cs="Times New Roman"/>
          <w:sz w:val="28"/>
          <w:szCs w:val="28"/>
        </w:rPr>
        <w:t>Колбинского</w:t>
      </w:r>
      <w:r w:rsidRPr="006A001A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6A001A">
        <w:rPr>
          <w:rFonts w:ascii="Times New Roman" w:hAnsi="Times New Roman" w:cs="Times New Roman"/>
          <w:sz w:val="28"/>
          <w:szCs w:val="28"/>
        </w:rPr>
        <w:t xml:space="preserve">, утвержденного Решением, дополнить подпунктом «е» следующего содержания: 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«е) уведомление лица, замещающего муниципальную должность о возникновении не зависящих от него обстоятельств, препятствующих соблюдению требований к должностному поведению и (или) требований об урегулировании конфликта интересов.»;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01A">
        <w:rPr>
          <w:rFonts w:ascii="Times New Roman" w:hAnsi="Times New Roman" w:cs="Times New Roman"/>
          <w:sz w:val="28"/>
          <w:szCs w:val="28"/>
        </w:rPr>
        <w:t>. Дополнить часть 5 Положения, утвержденного Решением,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По итогам рассмотрения уведомления, указанного в подпункте «е» пункта 5.1. настоящего Положения, Комиссия может принять одно из следующих решений: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01A">
        <w:rPr>
          <w:rFonts w:ascii="Times New Roman" w:hAnsi="Times New Roman" w:cs="Times New Roman"/>
          <w:sz w:val="28"/>
          <w:szCs w:val="28"/>
        </w:rPr>
        <w:t>. В пункте 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01A">
        <w:rPr>
          <w:rFonts w:ascii="Times New Roman" w:hAnsi="Times New Roman" w:cs="Times New Roman"/>
          <w:sz w:val="28"/>
          <w:szCs w:val="28"/>
        </w:rPr>
        <w:t>. Положения, утвержденного Решением, слова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» заменить словами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650C6B" w:rsidRDefault="00650C6B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C6B" w:rsidRDefault="00650C6B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650C6B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0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В.Н.Симонцева</w:t>
            </w: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6A001A">
      <w:headerReference w:type="default" r:id="rId9"/>
      <w:footerReference w:type="first" r:id="rId10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AF" w:rsidRDefault="00587EAF" w:rsidP="00151BB5">
      <w:pPr>
        <w:spacing w:after="0" w:line="240" w:lineRule="auto"/>
      </w:pPr>
      <w:r>
        <w:separator/>
      </w:r>
    </w:p>
  </w:endnote>
  <w:endnote w:type="continuationSeparator" w:id="0">
    <w:p w:rsidR="00587EAF" w:rsidRDefault="00587EA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AF" w:rsidRDefault="00587EAF" w:rsidP="00151BB5">
      <w:pPr>
        <w:spacing w:after="0" w:line="240" w:lineRule="auto"/>
      </w:pPr>
      <w:r>
        <w:separator/>
      </w:r>
    </w:p>
  </w:footnote>
  <w:footnote w:type="continuationSeparator" w:id="0">
    <w:p w:rsidR="00587EAF" w:rsidRDefault="00587EA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87EAF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0F4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0C6B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01A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4671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261B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F716"/>
  <w15:docId w15:val="{8E6D2038-824E-49D8-B724-2230419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E787-8B68-4EFB-9A24-9AE59C57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36</cp:revision>
  <cp:lastPrinted>2019-07-08T11:42:00Z</cp:lastPrinted>
  <dcterms:created xsi:type="dcterms:W3CDTF">2024-11-12T06:15:00Z</dcterms:created>
  <dcterms:modified xsi:type="dcterms:W3CDTF">2024-12-20T13:03:00Z</dcterms:modified>
</cp:coreProperties>
</file>