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752475"/>
            <wp:effectExtent l="0" t="0" r="9525" b="9525"/>
            <wp:docPr id="2" name="Рисунок 2" descr="Герб черно-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ерно-бел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C57" w:rsidRPr="00052C57" w:rsidRDefault="00052C57" w:rsidP="00052C57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КОЛБИНСКОГО 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РЕПЬ</w:t>
      </w:r>
      <w:r w:rsidR="00ED3597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ВСКОГО МУНИЦИПАЛЬНОГО РАЙОНА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052C57" w:rsidRPr="00052C57" w:rsidRDefault="00052C57" w:rsidP="00052C57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pacing w:val="30"/>
          <w:sz w:val="36"/>
          <w:szCs w:val="36"/>
        </w:rPr>
      </w:pPr>
      <w:r w:rsidRPr="00052C57">
        <w:rPr>
          <w:rFonts w:ascii="Times New Roman" w:eastAsia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052C57" w:rsidRPr="00052C57" w:rsidRDefault="00052C57" w:rsidP="00052C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</w:rPr>
      </w:pP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AC53D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566E12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566E12">
        <w:rPr>
          <w:rFonts w:ascii="Times New Roman" w:eastAsia="Times New Roman" w:hAnsi="Times New Roman" w:cs="Times New Roman"/>
          <w:sz w:val="28"/>
          <w:szCs w:val="28"/>
          <w:u w:val="single"/>
        </w:rPr>
        <w:t>апрел</w:t>
      </w:r>
      <w:r w:rsidR="005C081F">
        <w:rPr>
          <w:rFonts w:ascii="Times New Roman" w:eastAsia="Times New Roman" w:hAnsi="Times New Roman" w:cs="Times New Roman"/>
          <w:sz w:val="28"/>
          <w:szCs w:val="28"/>
          <w:u w:val="single"/>
        </w:rPr>
        <w:t>я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EE4F4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="002F380C"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566E12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Pr="00A23B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г. №</w:t>
      </w:r>
      <w:r w:rsidR="00566E12"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</w:p>
    <w:p w:rsidR="00052C57" w:rsidRPr="00052C57" w:rsidRDefault="00052C57" w:rsidP="00052C57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052C57" w:rsidRPr="00052C57" w:rsidRDefault="00566E12" w:rsidP="00ED3597">
      <w:pPr>
        <w:spacing w:after="0" w:line="480" w:lineRule="auto"/>
        <w:ind w:right="48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6" type="#_x0000_t32" style="position:absolute;left:0;text-align:left;margin-left:225.4pt;margin-top:26.9pt;width:.05pt;height:15.7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"/>
        </w:pict>
      </w:r>
      <w:r w:rsidR="00052C57" w:rsidRPr="00052C57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="00052C57">
        <w:rPr>
          <w:rFonts w:ascii="Times New Roman" w:eastAsia="Times New Roman" w:hAnsi="Times New Roman" w:cs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2C57" w:rsidRPr="00052C57" w:rsidTr="00F841A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2C57" w:rsidRPr="00052C57" w:rsidRDefault="00566E12" w:rsidP="00566E12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5" o:spid="_x0000_s1029" type="#_x0000_t32" style="position:absolute;left:0;text-align:left;margin-left:-6.25pt;margin-top:-.75pt;width: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4" o:spid="_x0000_s1028" type="#_x0000_t32" style="position:absolute;left:0;text-align:left;margin-left:210.5pt;margin-top:-.75pt;width:1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"/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Прямая со стрелкой 3" o:spid="_x0000_s1027" type="#_x0000_t32" style="position:absolute;left:0;text-align:left;margin-left:-6.25pt;margin-top:-.75pt;width:0;height:15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"/>
              </w:pic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 утверждении отчета об исполнении бюджета </w:t>
            </w:r>
            <w:r w:rsid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Колбинского 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сельского поселения за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квартал 20</w:t>
            </w:r>
            <w:r w:rsidR="002F38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052C57" w:rsidRPr="00052C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052C57" w:rsidRPr="00052C57" w:rsidRDefault="00052C57" w:rsidP="00052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C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264.2 Бюджетного кодекса РФ и статьей 54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Репь</w:t>
      </w:r>
      <w:r w:rsidR="00ED3597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района от 2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7.06.2008 года №9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«Об утверждении Положения «О бюджетном процессе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Колбинском 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поселении»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052C57" w:rsidRPr="00052C57" w:rsidRDefault="00052C57" w:rsidP="00052C57">
      <w:pPr>
        <w:widowControl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отчет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Колбинского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</w:t>
      </w:r>
      <w:r w:rsidR="00566E1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квартал 20</w:t>
      </w:r>
      <w:r w:rsidR="002F380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66E1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>года, согласно приложени</w:t>
      </w:r>
      <w:r w:rsidR="00B81F6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B31A6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Pr="00052C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2C57" w:rsidRPr="00052C57" w:rsidRDefault="00052C57" w:rsidP="008B31A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2C57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C57" w:rsidRP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сельского поселения                                                </w:t>
      </w:r>
      <w:r w:rsidR="00B81F62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В.Н.Симонцева</w:t>
      </w:r>
    </w:p>
    <w:p w:rsidR="00052C57" w:rsidRDefault="00052C57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7A0" w:rsidRDefault="008877A0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2F4" w:rsidRPr="00052C57" w:rsidRDefault="003312F4" w:rsidP="00052C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44" w:type="dxa"/>
        <w:jc w:val="right"/>
        <w:tblLook w:val="04A0" w:firstRow="1" w:lastRow="0" w:firstColumn="1" w:lastColumn="0" w:noHBand="0" w:noVBand="1"/>
      </w:tblPr>
      <w:tblGrid>
        <w:gridCol w:w="8944"/>
      </w:tblGrid>
      <w:tr w:rsidR="00052C57" w:rsidRPr="00A23B2A" w:rsidTr="00AC53DA">
        <w:trPr>
          <w:trHeight w:val="476"/>
          <w:jc w:val="right"/>
        </w:trPr>
        <w:tc>
          <w:tcPr>
            <w:tcW w:w="89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2C57" w:rsidRPr="003312F4" w:rsidRDefault="008877A0" w:rsidP="003312F4">
            <w:pPr>
              <w:spacing w:line="240" w:lineRule="auto"/>
              <w:ind w:left="40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Приложение№1 к постановлению администрации Колбинского сельского поселения «Об утверждении отчета об исполнении бюджета Колбинского сельского поселения за </w:t>
            </w:r>
            <w:r w:rsidR="0056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 2024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года» 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</w:t>
            </w:r>
            <w:r w:rsidR="0056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r w:rsidR="00AC53DA" w:rsidRPr="003312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202</w:t>
            </w:r>
            <w:r w:rsidR="00566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 №16</w:t>
            </w:r>
          </w:p>
          <w:p w:rsidR="00E176CC" w:rsidRDefault="00E176CC" w:rsidP="00E176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тчет об исполнении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Колбинского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176CC" w:rsidRPr="008877A0" w:rsidRDefault="00E176CC" w:rsidP="00AC53D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</w:t>
            </w:r>
            <w:r w:rsidR="00566E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 20</w:t>
            </w:r>
            <w:r w:rsidR="00566E1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052C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052C57" w:rsidRPr="00A23B2A" w:rsidTr="00AC53DA">
        <w:trPr>
          <w:trHeight w:val="342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C57" w:rsidRPr="00A23B2A" w:rsidTr="00AC53DA">
        <w:trPr>
          <w:trHeight w:val="820"/>
          <w:jc w:val="right"/>
        </w:trPr>
        <w:tc>
          <w:tcPr>
            <w:tcW w:w="89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2C57" w:rsidRPr="00A23B2A" w:rsidRDefault="00052C57" w:rsidP="00052C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C53DA" w:rsidRDefault="007D6D70" w:rsidP="00AC53DA">
      <w:pPr>
        <w:spacing w:after="0" w:line="240" w:lineRule="auto"/>
        <w:jc w:val="both"/>
      </w:pPr>
      <w:r>
        <w:rPr>
          <w:lang w:eastAsia="ru-RU"/>
        </w:rPr>
        <w:fldChar w:fldCharType="begin"/>
      </w:r>
      <w:r w:rsidR="00AC53DA">
        <w:rPr>
          <w:lang w:eastAsia="ru-RU"/>
        </w:rPr>
        <w:instrText xml:space="preserve"> LINK Excel.Sheet.12 "C:\\Users\\User\\AppData\\Local\\Microsoft\\Windows\\INetCache\\Content.Outlook\\DQSCLICK\\Отч об испБюдж 3 кв 23 КолбСП.xlsx" "Приложение к Пост!R1C1:R125C4" \a \f 4 \h  \* MERGEFORMAT </w:instrText>
      </w:r>
      <w:r>
        <w:rPr>
          <w:lang w:eastAsia="ru-RU"/>
        </w:rPr>
        <w:fldChar w:fldCharType="separate"/>
      </w:r>
    </w:p>
    <w:tbl>
      <w:tblPr>
        <w:tblW w:w="9573" w:type="dxa"/>
        <w:tblInd w:w="-176" w:type="dxa"/>
        <w:tblLook w:val="04A0" w:firstRow="1" w:lastRow="0" w:firstColumn="1" w:lastColumn="0" w:noHBand="0" w:noVBand="1"/>
      </w:tblPr>
      <w:tblGrid>
        <w:gridCol w:w="3884"/>
        <w:gridCol w:w="2545"/>
        <w:gridCol w:w="1622"/>
        <w:gridCol w:w="1522"/>
      </w:tblGrid>
      <w:tr w:rsidR="00AC53DA" w:rsidRPr="00566E12" w:rsidTr="00566E12">
        <w:trPr>
          <w:trHeight w:val="259"/>
        </w:trPr>
        <w:tc>
          <w:tcPr>
            <w:tcW w:w="3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Наименование показателя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Утвержденные бюджетные назначения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AC53DA" w:rsidRPr="00566E12" w:rsidTr="00566E12">
        <w:trPr>
          <w:trHeight w:val="253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28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28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C53DA" w:rsidRPr="00566E12" w:rsidTr="00566E12">
        <w:trPr>
          <w:trHeight w:val="34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 - всего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8611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17243289,24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8611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1528416,9</w:t>
            </w:r>
          </w:p>
        </w:tc>
      </w:tr>
      <w:tr w:rsidR="00AC53DA" w:rsidRPr="00566E12" w:rsidTr="00566E12">
        <w:trPr>
          <w:trHeight w:val="300"/>
        </w:trPr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8611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1 600000</w:t>
            </w:r>
            <w:r w:rsidR="00BB61DF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86119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86933,64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ПРИБЫЛЬ, ДОХОДЫ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10720,74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10720,74</w:t>
            </w:r>
          </w:p>
        </w:tc>
      </w:tr>
      <w:tr w:rsidR="00AC53DA" w:rsidRPr="00566E12" w:rsidTr="00566E12">
        <w:trPr>
          <w:trHeight w:val="180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10658,28</w:t>
            </w:r>
          </w:p>
        </w:tc>
      </w:tr>
      <w:tr w:rsidR="00AC53DA" w:rsidRPr="00566E12" w:rsidTr="00566E12">
        <w:trPr>
          <w:trHeight w:val="205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  <w:r w:rsidR="003312F4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10658,28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62,46</w:t>
            </w:r>
          </w:p>
        </w:tc>
      </w:tr>
      <w:tr w:rsidR="00AC53DA" w:rsidRPr="00566E12" w:rsidTr="00566E12">
        <w:trPr>
          <w:trHeight w:val="154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182 1 01 02030 01 1000 110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62,46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33859,8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33859,80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33859,80</w:t>
            </w:r>
          </w:p>
        </w:tc>
      </w:tr>
      <w:tr w:rsidR="00AC53DA" w:rsidRPr="00566E12" w:rsidTr="00566E12">
        <w:trPr>
          <w:trHeight w:val="103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182 1 05 03010 01 1000 110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BB61DF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33859,80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НАЛОГИ НА ИМУЩЕСТВО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1 272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42353,10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692,21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692,21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182 1 06 01030 10 1000 110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692,21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182 1 06 06000 00 0000 110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CB3E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1 215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41660,89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12258,44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12258,44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182 1 06 06033 10 1000 110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12258,44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182 1 06 06040 00 0000 110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29402,45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29402,45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182 1 06 06043 10 1000 110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29402,45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42518,14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</w:t>
            </w: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Федерации)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914 1 08 04000 01 0000 110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DF5FA6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1 00,00</w:t>
            </w:r>
          </w:p>
        </w:tc>
      </w:tr>
      <w:tr w:rsidR="00AC53DA" w:rsidRPr="00566E12" w:rsidTr="00566E12">
        <w:trPr>
          <w:trHeight w:val="129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914 1 08 04020 01 0000 110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AC53DA" w:rsidRPr="00566E12" w:rsidTr="00566E12">
        <w:trPr>
          <w:trHeight w:val="129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914 1 08 04020 01 1000 110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42418,14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914 1 16 02000 02 0000 140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103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914 1 16 02020 02 0000 140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0509E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0509EC" w:rsidRPr="00566E12" w:rsidTr="00566E12">
        <w:trPr>
          <w:trHeight w:val="103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509EC" w:rsidRPr="00566E12" w:rsidRDefault="000509EC" w:rsidP="00050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неустойки, пени, уплаченные в случае просрочки исполнения поставщиком(</w:t>
            </w:r>
            <w:r w:rsidR="00566E12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подрядчиком, исполнителем</w:t>
            </w: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       обязательств, предусмотренных государственным (муниципальным) контрактом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566E12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914 1 16 07010 00 0000 140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566E12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09EC" w:rsidRPr="00566E12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42418,14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914 2 00 00000 00 0000 000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15640289,24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86554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1398965,12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15640289,24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865540" w:rsidP="00865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1396834,54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3272300,00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646374,00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914 2 02 15001 00 0000 150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78999,00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914 2 02 15001 10 0000 150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78999,00</w:t>
            </w:r>
          </w:p>
        </w:tc>
      </w:tr>
      <w:tr w:rsidR="007A16EE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7A16EE" w:rsidRPr="00566E12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 бюджетам сельских поселений на поддержку мер по обеспече</w:t>
            </w:r>
            <w:r w:rsidR="00566E12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нию сбалансированности бюджетов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566E12" w:rsidRDefault="007A16EE" w:rsidP="007A1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914 2 02 15002 10 0000 150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2269500,00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16EE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567375,00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914 2 02 16001 00 0000 150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914 2 02 16001 10 0000 150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A16EE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990060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10482327,93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990060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834D21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34D21" w:rsidRPr="00566E12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Субсидии бюджетам сельских поселений на софинансирование капитальных вложений в </w:t>
            </w:r>
            <w:r w:rsidR="00566E12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объекты</w:t>
            </w: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566E12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914 2 02 20077 10 0000 150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566E12" w:rsidRDefault="00834D21" w:rsidP="0099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10444200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4D21" w:rsidRPr="00566E12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914 2 02 29999 00 0000 150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38127,93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914 2 02 29999 10 0000 150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834D21" w:rsidP="008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38127,93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834D2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914 2 02 35118 00 0000 150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AC53DA" w:rsidRPr="00566E12" w:rsidTr="00566E12">
        <w:trPr>
          <w:trHeight w:val="103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914 2 02 35118 10 0000 150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914 2 02 40000 00 0000 150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7B63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1749661,31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716460,54</w:t>
            </w:r>
          </w:p>
        </w:tc>
      </w:tr>
      <w:tr w:rsidR="00AC53DA" w:rsidRPr="00566E12" w:rsidTr="00566E12">
        <w:trPr>
          <w:trHeight w:val="103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914 2 02 40014 00 0000 150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84384,37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51183,60</w:t>
            </w:r>
          </w:p>
        </w:tc>
      </w:tr>
      <w:tr w:rsidR="00AC53DA" w:rsidRPr="00566E12" w:rsidTr="00566E12">
        <w:trPr>
          <w:trHeight w:val="698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914 2 02 40014 10 0000 150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84384,37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51183,60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914 2 02 49999 00 0000 150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1665276,94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665276,94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914 2 02 49999 10 0000 150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1665276,94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665276,94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914 2 07 00000 00 0000 000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Прочие безвозмездные поступления в бюджеты сельских поселений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914 2 07 05000 10 0000 150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C53DA" w:rsidRPr="00566E12" w:rsidTr="00566E12">
        <w:trPr>
          <w:trHeight w:val="54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914 2 07 05030 10 0000 150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5000,00</w:t>
            </w:r>
          </w:p>
        </w:tc>
      </w:tr>
      <w:tr w:rsidR="00AC53DA" w:rsidRPr="00566E12" w:rsidTr="00566E12">
        <w:trPr>
          <w:trHeight w:val="30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 - всего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17275389,24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1754278,42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1024076,94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7B63AD" w:rsidP="007B6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336384,69</w:t>
            </w:r>
          </w:p>
        </w:tc>
      </w:tr>
      <w:tr w:rsidR="00AC53DA" w:rsidRPr="00566E12" w:rsidTr="00566E12">
        <w:trPr>
          <w:trHeight w:val="129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7B63AD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1024076,94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336384,69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1024076,94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336384,69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6E5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258359,99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914 0102 26 1 01 92020 129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78024,70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1449150,00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230619,35</w:t>
            </w:r>
          </w:p>
        </w:tc>
      </w:tr>
      <w:tr w:rsidR="00AC53DA" w:rsidRPr="00566E12" w:rsidTr="00566E12">
        <w:trPr>
          <w:trHeight w:val="129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174601,03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943100,00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174601,03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134597,20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40003,83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56018,32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193950,00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56018,32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56018,32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Уплата налогов, сборов и иных платежей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914 0104 26 1 01 92010 850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S9180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E55F3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6E55F3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E55F3" w:rsidRPr="00566E12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</w:t>
            </w:r>
            <w:r w:rsidR="006E55F3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Pr="00566E12" w:rsidRDefault="0082022B" w:rsidP="006E55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0104 26 1 01 S9180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E55F3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136000,0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34000,00</w:t>
            </w:r>
          </w:p>
        </w:tc>
      </w:tr>
      <w:tr w:rsidR="00AC53DA" w:rsidRPr="00566E12" w:rsidTr="00566E12">
        <w:trPr>
          <w:trHeight w:val="129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2022B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22800</w:t>
            </w: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30700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820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2022B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22800</w:t>
            </w: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914 0203 26 3 03 51180 121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23589,00</w:t>
            </w:r>
          </w:p>
        </w:tc>
      </w:tr>
      <w:tr w:rsidR="00AC53DA" w:rsidRPr="00566E12" w:rsidTr="00566E12">
        <w:trPr>
          <w:trHeight w:val="78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914 0203 26 3 03 51180 129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7111,00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914 0203 26 3 03 51180 244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</w:tr>
      <w:tr w:rsidR="0082022B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566E12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566E12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914 0309 26 1 02 91430 000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82022B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2022B" w:rsidRPr="00566E12" w:rsidRDefault="0082022B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566E12" w:rsidRDefault="0082022B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914 0309 26 1 02 91430 240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022B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84384,37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51183,60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84384,37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82022B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51183,60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84384,37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51183,60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914 0409 24 1 01 91290 244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51183,60</w:t>
            </w:r>
          </w:p>
        </w:tc>
      </w:tr>
      <w:tr w:rsidR="006C0485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Мероприятяя</w:t>
            </w:r>
            <w:proofErr w:type="spellEnd"/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развитию градостроительной деятельности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914 0412 05 2 01 98460 000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598000,00</w:t>
            </w:r>
          </w:p>
        </w:tc>
      </w:tr>
      <w:tr w:rsidR="006C0485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914 0412 05 2 01 98460 240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598000,00</w:t>
            </w:r>
          </w:p>
        </w:tc>
      </w:tr>
      <w:tr w:rsidR="006C0485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914 0412 05 2 01 98460 244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0485" w:rsidRPr="00566E12" w:rsidRDefault="006C0485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598000,00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914 0412 26 1 02 90200 000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914 0412 26 1 02 90200 500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914 0412 26 1 02 90200 540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914 0501 26 1 02 90200 000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914 0501 26 1 02 90200 500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914 0501 26 1 02 90200 540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914 0502 26 1 02 90200 000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914 0502 26 1 02 90200 500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914 0502 26 1 02 90200 540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417695,25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25442,36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417695,25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25442,36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417695,25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25442,36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914 0503 05 2 02 90200 244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25442,36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Благоустройство мест массового отдыха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бюджетные ассигнования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налогов, сборов и иных платежей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Уплата иных платежей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914 0503 05 2 03 98110 853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46983,60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46983,60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46983,60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914 0503 30 1 03 90200 247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46983,60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уличное освещение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39127,93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39127,93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0503 30 1 03 S8670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39127,93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914 0503 30 1 03 S8670 </w:t>
            </w: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67AC1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F67AC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1 05 S9780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10454654,75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67AC1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Капитальные вложения в </w:t>
            </w:r>
            <w:proofErr w:type="spellStart"/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обьекты</w:t>
            </w:r>
            <w:proofErr w:type="spellEnd"/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государственной ( муниципальной) собственности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F67AC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1 05 S9780 400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10454654,75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F67AC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7AC1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F67AC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инвестиции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24693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1 05 S9780 410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2469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10454654,75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7AC1" w:rsidRPr="00566E12" w:rsidRDefault="0024693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44F61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Pr="00566E12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энергетической эффективности экономики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Pr="00566E12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914 0505 30 1 03 91220 000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Pr="00566E12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Pr="00566E12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244F61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4F61" w:rsidRPr="00566E12" w:rsidRDefault="00244F61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Pr="00566E12" w:rsidRDefault="00244F61" w:rsidP="00F67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914 0505 30 1 03 91220 240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Pr="00566E12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4F61" w:rsidRPr="00566E12" w:rsidRDefault="00244F61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914 0505 05 2 02 90200 244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1 444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431664,82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1 444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431664,82</w:t>
            </w:r>
          </w:p>
        </w:tc>
      </w:tr>
      <w:tr w:rsidR="00AC53DA" w:rsidRPr="00566E12" w:rsidTr="00566E12">
        <w:trPr>
          <w:trHeight w:val="52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1 444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431664,82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Прочая закупка товаров, работ и услуг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19435,03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Закупка энергетических ресурсов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914 0801 11 1 01 00590 247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412229,79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Выполнение других расходных обязательств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914 0801 26 1 02 90200 000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15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Межбюджетные трансферты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914 0801 26 1 02 90200 500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30"/>
        </w:trPr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5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914 0801 26 1 02 90200 540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AC53DA" w:rsidRPr="00566E12" w:rsidTr="00566E12">
        <w:trPr>
          <w:trHeight w:val="330"/>
        </w:trPr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25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AC53DA" w:rsidP="00AC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</w:t>
            </w:r>
          </w:p>
        </w:tc>
        <w:tc>
          <w:tcPr>
            <w:tcW w:w="16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-32</w:t>
            </w:r>
            <w:r w:rsidR="00AC53DA"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100,00</w:t>
            </w:r>
          </w:p>
        </w:tc>
        <w:tc>
          <w:tcPr>
            <w:tcW w:w="15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53DA" w:rsidRPr="00566E12" w:rsidRDefault="006F0BBC" w:rsidP="00AC53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6E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-225861,52</w:t>
            </w:r>
          </w:p>
        </w:tc>
      </w:tr>
    </w:tbl>
    <w:p w:rsidR="001E0788" w:rsidRPr="001E0788" w:rsidRDefault="007D6D70" w:rsidP="001E0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fldChar w:fldCharType="end"/>
      </w:r>
    </w:p>
    <w:sectPr w:rsidR="001E0788" w:rsidRPr="001E0788" w:rsidSect="003312F4">
      <w:type w:val="continuous"/>
      <w:pgSz w:w="11906" w:h="16838" w:code="9"/>
      <w:pgMar w:top="1134" w:right="567" w:bottom="851" w:left="1985" w:header="680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0714B"/>
    <w:multiLevelType w:val="hybridMultilevel"/>
    <w:tmpl w:val="743CB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F6148D"/>
    <w:rsid w:val="000509EC"/>
    <w:rsid w:val="00052C57"/>
    <w:rsid w:val="0007657A"/>
    <w:rsid w:val="000D2BC1"/>
    <w:rsid w:val="00113392"/>
    <w:rsid w:val="001E0788"/>
    <w:rsid w:val="00244F61"/>
    <w:rsid w:val="00246931"/>
    <w:rsid w:val="002F380C"/>
    <w:rsid w:val="003312F4"/>
    <w:rsid w:val="0035345D"/>
    <w:rsid w:val="004520BF"/>
    <w:rsid w:val="00494AEC"/>
    <w:rsid w:val="00566E12"/>
    <w:rsid w:val="005A13D3"/>
    <w:rsid w:val="005C081F"/>
    <w:rsid w:val="006C0485"/>
    <w:rsid w:val="006D4CEC"/>
    <w:rsid w:val="006E3053"/>
    <w:rsid w:val="006E55F3"/>
    <w:rsid w:val="006F0BBC"/>
    <w:rsid w:val="00763B58"/>
    <w:rsid w:val="00786119"/>
    <w:rsid w:val="00794BD4"/>
    <w:rsid w:val="007A16EE"/>
    <w:rsid w:val="007B63AD"/>
    <w:rsid w:val="007D6D70"/>
    <w:rsid w:val="007E0187"/>
    <w:rsid w:val="0082022B"/>
    <w:rsid w:val="00834D21"/>
    <w:rsid w:val="00854ADB"/>
    <w:rsid w:val="00865540"/>
    <w:rsid w:val="008877A0"/>
    <w:rsid w:val="008B31A6"/>
    <w:rsid w:val="00990060"/>
    <w:rsid w:val="00A23B2A"/>
    <w:rsid w:val="00A574FC"/>
    <w:rsid w:val="00AC53DA"/>
    <w:rsid w:val="00AF0746"/>
    <w:rsid w:val="00B81F62"/>
    <w:rsid w:val="00BB61DF"/>
    <w:rsid w:val="00C00BFE"/>
    <w:rsid w:val="00C37027"/>
    <w:rsid w:val="00CB3E31"/>
    <w:rsid w:val="00CF3FEA"/>
    <w:rsid w:val="00D52D8F"/>
    <w:rsid w:val="00DD6522"/>
    <w:rsid w:val="00DD67E3"/>
    <w:rsid w:val="00DF5FA6"/>
    <w:rsid w:val="00DF6C50"/>
    <w:rsid w:val="00E176CC"/>
    <w:rsid w:val="00E467CE"/>
    <w:rsid w:val="00E756FF"/>
    <w:rsid w:val="00ED3597"/>
    <w:rsid w:val="00EE4F4C"/>
    <w:rsid w:val="00F20BA6"/>
    <w:rsid w:val="00F6148D"/>
    <w:rsid w:val="00F628E7"/>
    <w:rsid w:val="00F67AC1"/>
    <w:rsid w:val="00F841A0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4"/>
        <o:r id="V:Rule3" type="connector" idref="#Прямая со стрелкой 5"/>
        <o:r id="V:Rule4" type="connector" idref="#Прямая со стрелкой 3"/>
      </o:rules>
    </o:shapelayout>
  </w:shapeDefaults>
  <w:decimalSymbol w:val=","/>
  <w:listSeparator w:val=";"/>
  <w14:docId w14:val="74843D3E"/>
  <w15:docId w15:val="{04C61D2E-41AB-4D2F-AB90-C91F3D4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48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E4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E8858-40D3-4FDC-B5CE-678546E4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9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20</cp:revision>
  <cp:lastPrinted>2019-12-28T05:19:00Z</cp:lastPrinted>
  <dcterms:created xsi:type="dcterms:W3CDTF">2023-06-23T07:51:00Z</dcterms:created>
  <dcterms:modified xsi:type="dcterms:W3CDTF">2024-04-10T12:27:00Z</dcterms:modified>
</cp:coreProperties>
</file>