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37" w:rsidRPr="004C6A16" w:rsidRDefault="008F1B37" w:rsidP="008F1B37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6A16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63360" behindDoc="0" locked="0" layoutInCell="1" allowOverlap="1" wp14:anchorId="5622C03A" wp14:editId="0E35545B">
            <wp:simplePos x="0" y="0"/>
            <wp:positionH relativeFrom="page">
              <wp:align>center</wp:align>
            </wp:positionH>
            <wp:positionV relativeFrom="margin">
              <wp:posOffset>-561975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8"/>
          <w:szCs w:val="28"/>
          <w:lang w:eastAsia="en-US"/>
        </w:rPr>
        <w:t>АДМИНИСТРАЦИИ КОЛБИНСКОГО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СЕЛЬСКОГО ПОСЕЛЕНИЯ РЕПЬ</w:t>
      </w:r>
      <w:r>
        <w:rPr>
          <w:rFonts w:eastAsia="Calibri"/>
          <w:b/>
          <w:sz w:val="28"/>
          <w:szCs w:val="28"/>
          <w:lang w:eastAsia="en-US"/>
        </w:rPr>
        <w:t>Ё</w:t>
      </w:r>
      <w:r w:rsidRPr="004C6A16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8F1B37" w:rsidRPr="004C6A16" w:rsidRDefault="008F1B37" w:rsidP="008F1B37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4C6A16"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8F1B37" w:rsidRDefault="008F1B37" w:rsidP="008F1B37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8F1B37" w:rsidRPr="00EA7C78" w:rsidRDefault="008F1B37" w:rsidP="008F1B37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A7C78">
        <w:rPr>
          <w:rFonts w:eastAsia="Calibri"/>
          <w:sz w:val="28"/>
          <w:szCs w:val="28"/>
          <w:u w:val="single"/>
          <w:lang w:eastAsia="en-US"/>
        </w:rPr>
        <w:t>«</w:t>
      </w:r>
      <w:r w:rsidR="00756A74">
        <w:rPr>
          <w:rFonts w:eastAsia="Calibri"/>
          <w:sz w:val="28"/>
          <w:szCs w:val="28"/>
          <w:u w:val="single"/>
          <w:lang w:eastAsia="en-US"/>
        </w:rPr>
        <w:t>28</w:t>
      </w:r>
      <w:r w:rsidRPr="00EA7C78">
        <w:rPr>
          <w:rFonts w:eastAsia="Calibri"/>
          <w:sz w:val="28"/>
          <w:szCs w:val="28"/>
          <w:u w:val="single"/>
          <w:lang w:eastAsia="en-US"/>
        </w:rPr>
        <w:t>»</w:t>
      </w:r>
      <w:r w:rsidR="00756A74">
        <w:rPr>
          <w:rFonts w:eastAsia="Calibri"/>
          <w:sz w:val="28"/>
          <w:szCs w:val="28"/>
          <w:u w:val="single"/>
          <w:lang w:eastAsia="en-US"/>
        </w:rPr>
        <w:t xml:space="preserve"> мая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20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756A74">
        <w:rPr>
          <w:rFonts w:eastAsia="Calibri"/>
          <w:sz w:val="28"/>
          <w:szCs w:val="28"/>
          <w:u w:val="single"/>
          <w:lang w:eastAsia="en-US"/>
        </w:rPr>
        <w:t>21</w:t>
      </w:r>
    </w:p>
    <w:p w:rsidR="008F1B37" w:rsidRPr="00EA7C78" w:rsidRDefault="008F1B37" w:rsidP="008F1B37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 w:rsidRPr="00EA7C78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8F1B37" w:rsidRPr="00EA7C78" w:rsidTr="00450C0C">
        <w:tc>
          <w:tcPr>
            <w:tcW w:w="4644" w:type="dxa"/>
            <w:hideMark/>
          </w:tcPr>
          <w:p w:rsidR="008F1B37" w:rsidRPr="00EA7C78" w:rsidRDefault="008F1B37" w:rsidP="00450C0C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1CE06" wp14:editId="0D79810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F6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ja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BpBrja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833B4" wp14:editId="17C4366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2B8A0" id="AutoShape 5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jf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DH7CN8eAgAAOg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858EC" wp14:editId="07283C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EB34C" id="AutoShape 3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0e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nMwes8cZRvSqSkhx9TPW+U9c9ygIJXbeEtF2vtJKQd+1zWIUcnhx&#10;PrAixdUhBFV6I6SM7ZcKDSVezCaz6OC0FCwog5mz7a6SFh1IGKD4xRRBc29m9V6xCNZxwtYX2RMh&#10;zzIElyrgQV5A5yKdJ+THIl2s5+t5PsonD+tRntb16HlT5aOHDaReT+uqqrOfgVqWF51gjKvA7jqt&#10;Wf5303DZm/Oc3eb1VobkPXqsF5C9/iPp2NjQy/NU7DQ7be214TCg0fiyTGED7u8g36/86hc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kj49Hh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A455D5" wp14:editId="147D937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93F4" id="AutoShape 4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Og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yfQhe5hiRK+qhBRXP2Od/8x1j4JQYuctEW3nK60U9F3bLEYhh2fn&#10;AytSXB1CUKU3QsrYfqnQUOLFdDKNDk5LwYIymDnb7ipp0YGEAYpfTBE092ZW7xWLYB0nbH2RPRHy&#10;LENwqQIe5AV0LtJ5Qn4s0sV6vp7no3wyW4/ytK5HT5sqH802kHr9qa6qOvsZqGV50QnGuArsrtOa&#10;5X83DZe9Oc/ZbV5vZUjeo8d6AdnrP5KOjQ29PE/FTrPT1l4bDgMajS/LFDbg/g7y/cqvfgE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NWS46A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Pr="00EA7C7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8F1B37" w:rsidRPr="00EA7C78" w:rsidRDefault="008F1B37" w:rsidP="008F1B37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8F1B37" w:rsidRPr="00756A74" w:rsidRDefault="008F1B37" w:rsidP="008F1B37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C13CD4">
        <w:rPr>
          <w:sz w:val="28"/>
          <w:szCs w:val="28"/>
        </w:rPr>
        <w:t xml:space="preserve">В соответствии </w:t>
      </w:r>
      <w:r w:rsidRPr="005E3179">
        <w:rPr>
          <w:sz w:val="28"/>
        </w:rPr>
        <w:t xml:space="preserve">Градостроительным </w:t>
      </w:r>
      <w:r>
        <w:rPr>
          <w:sz w:val="28"/>
        </w:rPr>
        <w:t>К</w:t>
      </w:r>
      <w:r w:rsidRPr="005E3179">
        <w:rPr>
          <w:sz w:val="28"/>
        </w:rPr>
        <w:t xml:space="preserve">одексом </w:t>
      </w:r>
      <w:r w:rsidRPr="00C13CD4">
        <w:rPr>
          <w:sz w:val="28"/>
          <w:szCs w:val="28"/>
        </w:rPr>
        <w:t xml:space="preserve">Российской Федерации, </w:t>
      </w:r>
      <w:r w:rsidRPr="00C13CD4"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 w:rsidRPr="00C13CD4"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 w:rsidRPr="00C13CD4">
        <w:rPr>
          <w:sz w:val="28"/>
        </w:rPr>
        <w:t xml:space="preserve"> </w:t>
      </w:r>
      <w:r w:rsidRPr="00C13CD4">
        <w:rPr>
          <w:sz w:val="28"/>
          <w:szCs w:val="28"/>
        </w:rPr>
        <w:t xml:space="preserve"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</w:t>
      </w:r>
      <w:r w:rsidRPr="00756A74">
        <w:rPr>
          <w:sz w:val="28"/>
          <w:szCs w:val="28"/>
        </w:rPr>
        <w:t>района Воронежской области», рассмотрев заявление Огневой Екатерины Александровны, глава Колбинского сельского поселения Репьёвского муниципального района Воронежской области</w:t>
      </w:r>
      <w:r w:rsidRPr="00756A74">
        <w:rPr>
          <w:rFonts w:eastAsia="Calibri"/>
          <w:sz w:val="28"/>
          <w:szCs w:val="28"/>
          <w:lang w:eastAsia="en-US"/>
        </w:rPr>
        <w:t xml:space="preserve"> </w:t>
      </w:r>
      <w:r w:rsidRPr="00756A74"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</w:p>
    <w:p w:rsidR="008F1B37" w:rsidRPr="008F767D" w:rsidRDefault="008F1B37" w:rsidP="008F1B37">
      <w:pPr>
        <w:spacing w:line="360" w:lineRule="auto"/>
        <w:ind w:firstLine="709"/>
        <w:jc w:val="both"/>
        <w:rPr>
          <w:sz w:val="28"/>
          <w:szCs w:val="28"/>
        </w:rPr>
      </w:pPr>
      <w:r w:rsidRPr="00756A74">
        <w:rPr>
          <w:sz w:val="28"/>
          <w:szCs w:val="28"/>
        </w:rPr>
        <w:t xml:space="preserve">1. Предоставить Огневой Екатерине Александровне </w:t>
      </w:r>
      <w:r w:rsidRPr="00756A74">
        <w:rPr>
          <w:bCs/>
          <w:sz w:val="28"/>
          <w:szCs w:val="28"/>
        </w:rPr>
        <w:t xml:space="preserve">разрешение на отклонение от предельных параметров разрешенного строительства, </w:t>
      </w:r>
      <w:r>
        <w:rPr>
          <w:bCs/>
          <w:sz w:val="28"/>
          <w:szCs w:val="28"/>
        </w:rPr>
        <w:t>реконструкции</w:t>
      </w:r>
      <w:r w:rsidRPr="00656DDE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ов</w:t>
      </w:r>
      <w:r w:rsidRPr="00656DDE">
        <w:rPr>
          <w:bCs/>
          <w:sz w:val="28"/>
          <w:szCs w:val="28"/>
        </w:rPr>
        <w:t xml:space="preserve"> капитального строительства </w:t>
      </w:r>
      <w:r>
        <w:rPr>
          <w:bCs/>
          <w:sz w:val="28"/>
          <w:szCs w:val="28"/>
        </w:rPr>
        <w:t xml:space="preserve">на земельном участке с кадастровым номером 36:26:1500001:15, площадью 2462 кв.м., </w:t>
      </w:r>
      <w:r>
        <w:rPr>
          <w:bCs/>
          <w:sz w:val="28"/>
          <w:szCs w:val="28"/>
        </w:rPr>
        <w:lastRenderedPageBreak/>
        <w:t>расположенного по адресу:</w:t>
      </w:r>
      <w:r w:rsidRPr="00A03F8E">
        <w:t xml:space="preserve"> </w:t>
      </w:r>
      <w:r w:rsidRPr="00A03F8E">
        <w:rPr>
          <w:bCs/>
          <w:sz w:val="28"/>
          <w:szCs w:val="28"/>
        </w:rPr>
        <w:t>Ворон</w:t>
      </w:r>
      <w:bookmarkStart w:id="0" w:name="_GoBack"/>
      <w:bookmarkEnd w:id="0"/>
      <w:r w:rsidRPr="00A03F8E">
        <w:rPr>
          <w:bCs/>
          <w:sz w:val="28"/>
          <w:szCs w:val="28"/>
        </w:rPr>
        <w:t>ежская область, Репь</w:t>
      </w:r>
      <w:r>
        <w:rPr>
          <w:bCs/>
          <w:sz w:val="28"/>
          <w:szCs w:val="28"/>
        </w:rPr>
        <w:t>ё</w:t>
      </w:r>
      <w:r w:rsidRPr="00A03F8E">
        <w:rPr>
          <w:bCs/>
          <w:sz w:val="28"/>
          <w:szCs w:val="28"/>
        </w:rPr>
        <w:t xml:space="preserve">вский район, село </w:t>
      </w:r>
      <w:r>
        <w:rPr>
          <w:bCs/>
          <w:sz w:val="28"/>
          <w:szCs w:val="28"/>
        </w:rPr>
        <w:t>Колбино</w:t>
      </w:r>
      <w:r w:rsidRPr="00A03F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ул. Октябрьская</w:t>
      </w:r>
      <w:r w:rsidRPr="00A03F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72, </w:t>
      </w:r>
      <w:r w:rsidRPr="00656DDE">
        <w:rPr>
          <w:bCs/>
          <w:sz w:val="28"/>
          <w:szCs w:val="28"/>
        </w:rPr>
        <w:t>в части уменьшения минимальн</w:t>
      </w:r>
      <w:r>
        <w:rPr>
          <w:bCs/>
          <w:sz w:val="28"/>
          <w:szCs w:val="28"/>
        </w:rPr>
        <w:t>ого</w:t>
      </w:r>
      <w:r w:rsidRPr="00656DDE">
        <w:rPr>
          <w:bCs/>
          <w:sz w:val="28"/>
          <w:szCs w:val="28"/>
        </w:rPr>
        <w:t xml:space="preserve"> отступ</w:t>
      </w:r>
      <w:r>
        <w:rPr>
          <w:bCs/>
          <w:sz w:val="28"/>
          <w:szCs w:val="28"/>
        </w:rPr>
        <w:t>а</w:t>
      </w:r>
      <w:r w:rsidRPr="00656D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юго-восточной</w:t>
      </w:r>
      <w:r w:rsidRPr="00656DDE">
        <w:rPr>
          <w:bCs/>
          <w:sz w:val="28"/>
          <w:szCs w:val="28"/>
        </w:rPr>
        <w:t xml:space="preserve"> границ</w:t>
      </w:r>
      <w:r>
        <w:rPr>
          <w:bCs/>
          <w:sz w:val="28"/>
          <w:szCs w:val="28"/>
        </w:rPr>
        <w:t xml:space="preserve">е </w:t>
      </w:r>
      <w:r w:rsidRPr="00656DDE"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>с 3 м до 0 м.</w:t>
      </w:r>
    </w:p>
    <w:p w:rsidR="008F1B37" w:rsidRPr="005E3179" w:rsidRDefault="008F1B37" w:rsidP="008F1B3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Контроль исполнения настоящего постановления оставляю за собой.</w:t>
      </w:r>
    </w:p>
    <w:p w:rsidR="008F1B37" w:rsidRDefault="008F1B37" w:rsidP="008F1B37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F1B37" w:rsidRDefault="008F1B37" w:rsidP="008F1B37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F1B37" w:rsidRPr="001017AE" w:rsidRDefault="008F1B37" w:rsidP="008F1B37">
      <w:pPr>
        <w:pStyle w:val="a3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F1B37" w:rsidRPr="00EA7C78" w:rsidTr="00450C0C">
        <w:tc>
          <w:tcPr>
            <w:tcW w:w="3652" w:type="dxa"/>
            <w:hideMark/>
          </w:tcPr>
          <w:p w:rsidR="008F1B37" w:rsidRPr="00EA7C78" w:rsidRDefault="008F1B37" w:rsidP="00450C0C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A7C78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8F1B37" w:rsidRPr="00EA7C78" w:rsidRDefault="008F1B37" w:rsidP="00450C0C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8F1B37" w:rsidRPr="00EA7C78" w:rsidRDefault="008F1B37" w:rsidP="00450C0C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AD5637" w:rsidRDefault="00AD5637"/>
    <w:sectPr w:rsidR="00AD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37"/>
    <w:rsid w:val="00756A74"/>
    <w:rsid w:val="008F1B37"/>
    <w:rsid w:val="00AD5637"/>
    <w:rsid w:val="00D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800"/>
  <w15:chartTrackingRefBased/>
  <w15:docId w15:val="{490CB8FA-5A86-4258-852E-1565FFE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1B37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F1B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2025-05-28T05:32:00Z</dcterms:created>
  <dcterms:modified xsi:type="dcterms:W3CDTF">2025-05-28T05:48:00Z</dcterms:modified>
</cp:coreProperties>
</file>