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B0" w:rsidRPr="0072741E" w:rsidRDefault="005720B0" w:rsidP="005720B0">
      <w:pPr>
        <w:shd w:val="clear" w:color="auto" w:fill="FBFBFB"/>
        <w:spacing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b/>
          <w:bCs/>
          <w:color w:val="5F5E5E"/>
          <w:sz w:val="28"/>
          <w:szCs w:val="28"/>
          <w:bdr w:val="none" w:sz="0" w:space="0" w:color="auto" w:frame="1"/>
          <w:lang w:eastAsia="ru-RU"/>
        </w:rPr>
        <w:t>Особенности профилактики и борьбы с проявлениями экстремизма и терроризма в молодежной среде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Под влиянием социальных, политических, экономических и иных факторов, наиболее подверженных деструктивному влиянию, в молодежной среде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последние годы отмечается активизация ряда экстремистских движений, которые вовлекают в свою деятельность молодых людей. Анализ данных за последние пять лет показывает, что возраст четырех из пяти лиц, преступная деятельность которых пресечена, составляет не более 30 лет.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настоящее время членами неформальных молодежных организаций (группировок) экстремистско-националистической направленности в основном являются молодые люди в возрасте до 30 лет, и нередко, в том числе - несовершеннолетние лица 14-18 лет.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Субъектами преступлений выступают в основном лица мужского пола, однако, членами неформальных молодежных экстремистских группировок наряду с молодыми людьми иногда являются и девушки. Отмечено, что и </w:t>
      </w:r>
      <w:proofErr w:type="gramStart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основу рядового состава бандформирований для осуществления террористических актов</w:t>
      </w:r>
      <w:proofErr w:type="gramEnd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и его пополнения составляют именно молодые люди, которые в силу ряда социально-психологических, физиологических и демографических особенностей наиболее восприимчивы к идеологическому воздействию, подвержены максимализму и радикальным настроениям.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выступать, например, такой: для преодоления всех политических и экономических проблем в стране необходимо создание «национального» государства, так как это, по их представлению, послужит гарантией от любых угроз.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Причем идея так называемого «чистого государства» присуща не только «скинхедам», но и религиозным экстремистам, призывающим в свою очередь к созданию такого «чистого государства» на религиозной основе.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Совершенно ясно, что поведение, мотивированное такими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Навязываемая экстремистами система взглядов является привлекательной для молодых людей в силу простоты и однозначности своих постулатов, обещаний возможности незамедлительно, сей же час, увидеть результат своих пусть и агрессивных действий. Необходимость личного участия в сложном и кропотливом процессе экономического, политического и социального развития подменяется примитивными призывами к полному разрушению существующих устоев и замены их утопическими проектами.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Достаточно много преступлений экстремистской направленности совершается несовершеннолетними.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молодежи, в том числе несовершеннолетних путем проведения мер </w:t>
      </w:r>
      <w:proofErr w:type="spellStart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воспитательно</w:t>
      </w:r>
      <w:proofErr w:type="spellEnd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-профилактического характера. Подросткам следует прививать основы толерантности путем организации, например, уроков толерантности, просветительских программ и семинаров по вопросам толерантности.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Ежегодно 16 ноября в Российской Федерации с недавних пор отмечается Международный день толерантности. Согласно ст. 13 Федерального Закона "О противодействии экстремистской деятельности"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Особо следует отметить о необходимости предупредительно-профилактической работы по отслеживанию и принятию мер к ликвидации экстремистско-националистических и экстремистско-террористических сайтов в Интернете, активно пропагандирующих идеологию экстремизма, национализма и терроризма,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вероисповедания, иностранных граждан, а также подробные инструкции по изготовлению взрывных устройств, совершению террористических актов, "националистических" убийств и т.п.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Подобная работа по противодействию экстремистской и террористической деятельности должна осуществляться, в первую очередь, со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стороны федеральных органов государственной власти, органов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 и терроризма.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Следует выделить основные особенности экстремизма в молодежной среде: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это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т.д.);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это криминализация ряда сфер общественной жизни (в молодежной среде это выражается в широком вовлечении молодых людей в криминальные сферы бизнеса и т.п.);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– это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это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Это -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это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это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направленности);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это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Существующая система российского законодательства, отражающая правовую стратегию противодействия терроризму и экстремизму, в целом обладает достаточно полным набором правовых норм, позволяющих эффективно осуществлять борьбу с терроризмом и экстремизмом.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терроризма, поставить надежные барьеры на путях ее проникновения в общественное сознание.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Конечная цель этой работы - изменить правовую психологию людей, добиться отторжения абсолютным большинством населения самой мысли о возможности применения террористических методов для разрешения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 xml:space="preserve">территориальных, социальных, конфессиональных, культурных и </w:t>
      </w:r>
      <w:proofErr w:type="gramStart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любых других проблем</w:t>
      </w:r>
      <w:proofErr w:type="gramEnd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и противоречий.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Для решения этой задачи, в том числе в молодежной среде, необходимо создать самовоспроизводящуюся систему идей, субъектов-носителей и каналов их распространения, которая сможет автономно от государства способствовать формированию позитивного общественного сознания, исключающего, саму возможность использования насилия для достижения каких-либо целей. Такой системой могут и должны стать институты гражданского общества, научного и бизнес-сообщества, образовательные структуры и средства массовой информации.</w:t>
      </w:r>
    </w:p>
    <w:p w:rsidR="005720B0" w:rsidRPr="0072741E" w:rsidRDefault="005720B0" w:rsidP="005720B0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Наряду с текущей информационно-разъяснительной работой с молодежью следует активизировать усилия по устранению самих предпосылок формирования сознания, ориентированного на насилие как средство разрешения противоречий.</w:t>
      </w:r>
    </w:p>
    <w:p w:rsidR="005720B0" w:rsidRPr="0072741E" w:rsidRDefault="005720B0" w:rsidP="005720B0">
      <w:pPr>
        <w:shd w:val="clear" w:color="auto" w:fill="FBFBFB"/>
        <w:spacing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pict>
          <v:rect id="_x0000_i1025" style="width:0;height:.75pt" o:hralign="center" o:hrstd="t" o:hrnoshade="t" o:hr="t" fillcolor="#a0a0a0" stroked="f"/>
        </w:pict>
      </w:r>
    </w:p>
    <w:p w:rsidR="00611B58" w:rsidRDefault="00611B58">
      <w:bookmarkStart w:id="0" w:name="_GoBack"/>
      <w:bookmarkEnd w:id="0"/>
    </w:p>
    <w:sectPr w:rsidR="00611B58" w:rsidSect="005B7A6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B0"/>
    <w:rsid w:val="005720B0"/>
    <w:rsid w:val="005B7A60"/>
    <w:rsid w:val="0061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14663-CFB3-4101-978E-A77852DF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2024-01-22T12:43:00Z</dcterms:created>
  <dcterms:modified xsi:type="dcterms:W3CDTF">2024-01-22T12:44:00Z</dcterms:modified>
</cp:coreProperties>
</file>